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512A" w:rsidRDefault="0004512A" w:rsidP="0004512A">
      <w:pPr>
        <w:rPr>
          <w:lang w:val="en-US"/>
        </w:rPr>
      </w:pPr>
      <w:r w:rsidRPr="00151E57">
        <w:rPr>
          <w:b/>
          <w:lang w:val="en-US"/>
        </w:rPr>
        <w:t xml:space="preserve">A </w:t>
      </w:r>
      <w:proofErr w:type="gramStart"/>
      <w:r w:rsidRPr="00151E57">
        <w:rPr>
          <w:b/>
          <w:lang w:val="en-US"/>
        </w:rPr>
        <w:t>Polymorphic  Arts</w:t>
      </w:r>
      <w:proofErr w:type="gramEnd"/>
      <w:r w:rsidRPr="00151E57">
        <w:rPr>
          <w:b/>
          <w:lang w:val="en-US"/>
        </w:rPr>
        <w:t xml:space="preserve"> Project</w:t>
      </w:r>
      <w:r>
        <w:rPr>
          <w:lang w:val="en-US"/>
        </w:rPr>
        <w:t>: “Open-Venice: Rethinking Crisis”</w:t>
      </w:r>
    </w:p>
    <w:p w:rsidR="003D3108" w:rsidRDefault="0004512A" w:rsidP="0004512A">
      <w:pPr>
        <w:rPr>
          <w:lang w:val="en-US"/>
        </w:rPr>
      </w:pPr>
      <w:r w:rsidRPr="00A3779F">
        <w:object w:dxaOrig="10244" w:dyaOrig="76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310.5pt" o:ole="">
            <v:imagedata r:id="rId7" o:title=""/>
          </v:shape>
          <o:OLEObject Type="Embed" ProgID="PowerPoint.Slide.12" ShapeID="_x0000_i1025" DrawAspect="Content" ObjectID="_1450805642" r:id="rId8"/>
        </w:object>
      </w:r>
    </w:p>
    <w:p w:rsidR="00636720" w:rsidRDefault="00636720" w:rsidP="0004512A">
      <w:pPr>
        <w:rPr>
          <w:lang w:val="en-US"/>
        </w:rPr>
      </w:pPr>
    </w:p>
    <w:p w:rsidR="00636720" w:rsidRDefault="00636720" w:rsidP="0004512A">
      <w:pPr>
        <w:rPr>
          <w:lang w:val="en-US"/>
        </w:rPr>
      </w:pPr>
    </w:p>
    <w:p w:rsidR="00636720" w:rsidRDefault="00636720" w:rsidP="0004512A">
      <w:pPr>
        <w:rPr>
          <w:lang w:val="en-US"/>
        </w:rPr>
      </w:pPr>
    </w:p>
    <w:p w:rsidR="00636720" w:rsidRDefault="00636720" w:rsidP="0004512A">
      <w:pPr>
        <w:rPr>
          <w:lang w:val="en-US"/>
        </w:rPr>
      </w:pPr>
      <w:r w:rsidRPr="00636720">
        <w:rPr>
          <w:lang w:val="en-US"/>
        </w:rPr>
        <w:lastRenderedPageBreak/>
        <w:drawing>
          <wp:inline distT="0" distB="0" distL="0" distR="0">
            <wp:extent cx="5274310" cy="839983"/>
            <wp:effectExtent l="19050" t="0" r="59690" b="36317"/>
            <wp:docPr id="3" name="Εικόνα 3"/>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rrowheads="1"/>
                    </pic:cNvPicPr>
                  </pic:nvPicPr>
                  <pic:blipFill>
                    <a:blip r:embed="rId9" cstate="print"/>
                    <a:srcRect/>
                    <a:stretch>
                      <a:fillRect/>
                    </a:stretch>
                  </pic:blipFill>
                  <pic:spPr bwMode="auto">
                    <a:xfrm>
                      <a:off x="0" y="0"/>
                      <a:ext cx="5274310" cy="839983"/>
                    </a:xfrm>
                    <a:prstGeom prst="rect">
                      <a:avLst/>
                    </a:prstGeom>
                    <a:noFill/>
                    <a:ln w="12700">
                      <a:noFill/>
                      <a:miter lim="800000"/>
                      <a:headEnd/>
                      <a:tailEnd/>
                    </a:ln>
                    <a:effectLst>
                      <a:outerShdw dist="76199" dir="1979998" algn="ctr" rotWithShape="0">
                        <a:schemeClr val="bg2">
                          <a:alpha val="75000"/>
                        </a:schemeClr>
                      </a:outerShdw>
                    </a:effectLst>
                  </pic:spPr>
                </pic:pic>
              </a:graphicData>
            </a:graphic>
          </wp:inline>
        </w:drawing>
      </w:r>
      <w:r w:rsidRPr="00636720">
        <w:rPr>
          <w:lang w:val="en-US"/>
        </w:rPr>
        <w:drawing>
          <wp:inline distT="0" distB="0" distL="0" distR="0">
            <wp:extent cx="5274310" cy="7030582"/>
            <wp:effectExtent l="19050" t="0" r="2540" b="0"/>
            <wp:docPr id="2" name="Εικόνα 2"/>
            <wp:cNvGraphicFramePr/>
            <a:graphic xmlns:a="http://schemas.openxmlformats.org/drawingml/2006/main">
              <a:graphicData uri="http://schemas.openxmlformats.org/drawingml/2006/picture">
                <pic:pic xmlns:pic="http://schemas.openxmlformats.org/drawingml/2006/picture">
                  <pic:nvPicPr>
                    <pic:cNvPr id="123906" name="Picture 1"/>
                    <pic:cNvPicPr>
                      <a:picLocks noChangeArrowheads="1"/>
                    </pic:cNvPicPr>
                  </pic:nvPicPr>
                  <pic:blipFill>
                    <a:blip r:embed="rId10" cstate="print"/>
                    <a:srcRect/>
                    <a:stretch>
                      <a:fillRect/>
                    </a:stretch>
                  </pic:blipFill>
                  <pic:spPr bwMode="auto">
                    <a:xfrm>
                      <a:off x="0" y="0"/>
                      <a:ext cx="5274310" cy="7030582"/>
                    </a:xfrm>
                    <a:prstGeom prst="rect">
                      <a:avLst/>
                    </a:prstGeom>
                    <a:noFill/>
                    <a:ln w="12700">
                      <a:noFill/>
                      <a:miter lim="800000"/>
                      <a:headEnd/>
                      <a:tailEnd/>
                    </a:ln>
                  </pic:spPr>
                </pic:pic>
              </a:graphicData>
            </a:graphic>
          </wp:inline>
        </w:drawing>
      </w:r>
    </w:p>
    <w:p w:rsidR="00636720" w:rsidRDefault="00636720" w:rsidP="0004512A">
      <w:pPr>
        <w:rPr>
          <w:lang w:val="en-US"/>
        </w:rPr>
      </w:pPr>
    </w:p>
    <w:p w:rsidR="00636720" w:rsidRDefault="00636720" w:rsidP="0004512A">
      <w:pPr>
        <w:rPr>
          <w:lang w:val="en-US"/>
        </w:rPr>
      </w:pPr>
    </w:p>
    <w:p w:rsidR="00636720" w:rsidRDefault="00636720" w:rsidP="0004512A">
      <w:pPr>
        <w:rPr>
          <w:lang w:val="en-US"/>
        </w:rPr>
      </w:pPr>
    </w:p>
    <w:p w:rsidR="00636720" w:rsidRDefault="00636720" w:rsidP="0004512A">
      <w:pPr>
        <w:rPr>
          <w:lang w:val="en-US"/>
        </w:rPr>
      </w:pPr>
    </w:p>
    <w:p w:rsidR="00636720" w:rsidRDefault="00636720" w:rsidP="0004512A">
      <w:pPr>
        <w:rPr>
          <w:lang w:val="en-US"/>
        </w:rPr>
      </w:pPr>
    </w:p>
    <w:p w:rsidR="00636720" w:rsidRDefault="00636720" w:rsidP="0004512A">
      <w:pPr>
        <w:rPr>
          <w:lang w:val="en-US"/>
        </w:rPr>
      </w:pPr>
      <w:r w:rsidRPr="00636720">
        <w:rPr>
          <w:lang w:val="en-US"/>
        </w:rPr>
        <w:lastRenderedPageBreak/>
        <w:drawing>
          <wp:inline distT="0" distB="0" distL="0" distR="0">
            <wp:extent cx="5274310" cy="8071208"/>
            <wp:effectExtent l="685800" t="400050" r="707390" b="425092"/>
            <wp:docPr id="4" name="Εικόνα 4"/>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rrowheads="1"/>
                    </pic:cNvPicPr>
                  </pic:nvPicPr>
                  <pic:blipFill>
                    <a:blip r:embed="rId11" cstate="print"/>
                    <a:srcRect/>
                    <a:stretch>
                      <a:fillRect/>
                    </a:stretch>
                  </pic:blipFill>
                  <pic:spPr bwMode="auto">
                    <a:xfrm rot="599999">
                      <a:off x="0" y="0"/>
                      <a:ext cx="5274310" cy="8071208"/>
                    </a:xfrm>
                    <a:prstGeom prst="rect">
                      <a:avLst/>
                    </a:prstGeom>
                    <a:noFill/>
                    <a:ln w="12700">
                      <a:noFill/>
                      <a:miter lim="800000"/>
                      <a:headEnd/>
                      <a:tailEnd/>
                    </a:ln>
                    <a:effectLst>
                      <a:outerShdw dist="76199" dir="1979998" algn="ctr" rotWithShape="0">
                        <a:schemeClr val="bg2">
                          <a:alpha val="75000"/>
                        </a:schemeClr>
                      </a:outerShdw>
                    </a:effectLst>
                  </pic:spPr>
                </pic:pic>
              </a:graphicData>
            </a:graphic>
          </wp:inline>
        </w:drawing>
      </w:r>
    </w:p>
    <w:p w:rsidR="00636720" w:rsidRDefault="00636720" w:rsidP="0004512A">
      <w:pPr>
        <w:rPr>
          <w:lang w:val="en-US"/>
        </w:rPr>
      </w:pPr>
    </w:p>
    <w:p w:rsidR="00636720" w:rsidRDefault="00636720" w:rsidP="0004512A">
      <w:pPr>
        <w:rPr>
          <w:lang w:val="en-US"/>
        </w:rPr>
      </w:pPr>
    </w:p>
    <w:p w:rsidR="00636720" w:rsidRDefault="00636720" w:rsidP="0004512A">
      <w:pPr>
        <w:rPr>
          <w:lang w:val="en-US"/>
        </w:rPr>
      </w:pPr>
    </w:p>
    <w:p w:rsidR="00636720" w:rsidRDefault="00636720" w:rsidP="0004512A">
      <w:pPr>
        <w:rPr>
          <w:lang w:val="en-US"/>
        </w:rPr>
      </w:pPr>
    </w:p>
    <w:p w:rsidR="00636720" w:rsidRDefault="00636720" w:rsidP="0004512A">
      <w:pPr>
        <w:rPr>
          <w:lang w:val="en-US"/>
        </w:rPr>
      </w:pPr>
    </w:p>
    <w:p w:rsidR="00636720" w:rsidRDefault="00636720" w:rsidP="0004512A">
      <w:pPr>
        <w:rPr>
          <w:lang w:val="en-US"/>
        </w:rPr>
      </w:pPr>
    </w:p>
    <w:p w:rsidR="00636720" w:rsidRDefault="00636720" w:rsidP="0004512A">
      <w:pPr>
        <w:rPr>
          <w:lang w:val="en-US"/>
        </w:rPr>
      </w:pPr>
    </w:p>
    <w:p w:rsidR="00636720" w:rsidRDefault="00636720" w:rsidP="0004512A">
      <w:pPr>
        <w:rPr>
          <w:lang w:val="en-US"/>
        </w:rPr>
      </w:pPr>
    </w:p>
    <w:p w:rsidR="00636720" w:rsidRDefault="00636720" w:rsidP="0004512A">
      <w:pPr>
        <w:rPr>
          <w:lang w:val="en-US"/>
        </w:rPr>
      </w:pPr>
    </w:p>
    <w:p w:rsidR="00636720" w:rsidRDefault="00636720" w:rsidP="0004512A">
      <w:pPr>
        <w:rPr>
          <w:lang w:val="en-US"/>
        </w:rPr>
      </w:pPr>
    </w:p>
    <w:p w:rsidR="00636720" w:rsidRDefault="00636720" w:rsidP="0004512A">
      <w:pPr>
        <w:rPr>
          <w:lang w:val="en-US"/>
        </w:rPr>
      </w:pPr>
    </w:p>
    <w:p w:rsidR="00636720" w:rsidRDefault="00636720" w:rsidP="0004512A">
      <w:pPr>
        <w:rPr>
          <w:lang w:val="en-US"/>
        </w:rPr>
      </w:pPr>
    </w:p>
    <w:p w:rsidR="00636720" w:rsidRDefault="00636720" w:rsidP="0004512A">
      <w:pPr>
        <w:rPr>
          <w:lang w:val="en-US"/>
        </w:rPr>
      </w:pPr>
    </w:p>
    <w:p w:rsidR="00636720" w:rsidRDefault="00636720" w:rsidP="0004512A">
      <w:pPr>
        <w:rPr>
          <w:lang w:val="en-US"/>
        </w:rPr>
      </w:pPr>
    </w:p>
    <w:p w:rsidR="00636720" w:rsidRDefault="00636720" w:rsidP="0004512A">
      <w:pPr>
        <w:rPr>
          <w:lang w:val="en-US"/>
        </w:rPr>
      </w:pPr>
    </w:p>
    <w:p w:rsidR="00636720" w:rsidRDefault="00636720" w:rsidP="0004512A">
      <w:pPr>
        <w:rPr>
          <w:lang w:val="en-US"/>
        </w:rPr>
      </w:pPr>
    </w:p>
    <w:p w:rsidR="00636720" w:rsidRDefault="00636720" w:rsidP="0004512A">
      <w:pPr>
        <w:rPr>
          <w:lang w:val="en-US"/>
        </w:rPr>
      </w:pPr>
    </w:p>
    <w:p w:rsidR="00636720" w:rsidRDefault="00636720" w:rsidP="0004512A">
      <w:pPr>
        <w:rPr>
          <w:lang w:val="en-US"/>
        </w:rPr>
      </w:pPr>
    </w:p>
    <w:p w:rsidR="00636720" w:rsidRDefault="00636720" w:rsidP="0004512A">
      <w:pPr>
        <w:rPr>
          <w:lang w:val="en-US"/>
        </w:rPr>
      </w:pPr>
    </w:p>
    <w:p w:rsidR="00636720" w:rsidRDefault="00636720" w:rsidP="0004512A">
      <w:pPr>
        <w:rPr>
          <w:lang w:val="en-US"/>
        </w:rPr>
      </w:pPr>
    </w:p>
    <w:p w:rsidR="00636720" w:rsidRDefault="00636720" w:rsidP="0004512A">
      <w:pPr>
        <w:rPr>
          <w:lang w:val="en-US"/>
        </w:rPr>
      </w:pPr>
    </w:p>
    <w:p w:rsidR="00636720" w:rsidRDefault="00636720" w:rsidP="0004512A">
      <w:pPr>
        <w:rPr>
          <w:lang w:val="en-US"/>
        </w:rPr>
      </w:pPr>
    </w:p>
    <w:p w:rsidR="00636720" w:rsidRDefault="00636720" w:rsidP="0004512A">
      <w:pPr>
        <w:rPr>
          <w:lang w:val="en-US"/>
        </w:rPr>
      </w:pPr>
    </w:p>
    <w:p w:rsidR="00636720" w:rsidRDefault="00636720" w:rsidP="0004512A">
      <w:pPr>
        <w:rPr>
          <w:lang w:val="en-US"/>
        </w:rPr>
      </w:pPr>
      <w:r w:rsidRPr="00636720">
        <w:rPr>
          <w:lang w:val="en-US"/>
        </w:rPr>
        <w:drawing>
          <wp:inline distT="0" distB="0" distL="0" distR="0">
            <wp:extent cx="4318000" cy="1155700"/>
            <wp:effectExtent l="19050" t="0" r="6350" b="0"/>
            <wp:docPr id="1" name="Εικόνα 1"/>
            <wp:cNvGraphicFramePr/>
            <a:graphic xmlns:a="http://schemas.openxmlformats.org/drawingml/2006/main">
              <a:graphicData uri="http://schemas.openxmlformats.org/drawingml/2006/picture">
                <pic:pic xmlns:pic="http://schemas.openxmlformats.org/drawingml/2006/picture">
                  <pic:nvPicPr>
                    <pic:cNvPr id="126980" name="Picture 3"/>
                    <pic:cNvPicPr>
                      <a:picLocks noChangeArrowheads="1"/>
                    </pic:cNvPicPr>
                  </pic:nvPicPr>
                  <pic:blipFill>
                    <a:blip r:embed="rId12" cstate="print"/>
                    <a:srcRect/>
                    <a:stretch>
                      <a:fillRect/>
                    </a:stretch>
                  </pic:blipFill>
                  <pic:spPr bwMode="auto">
                    <a:xfrm>
                      <a:off x="0" y="0"/>
                      <a:ext cx="4318000" cy="1155700"/>
                    </a:xfrm>
                    <a:prstGeom prst="rect">
                      <a:avLst/>
                    </a:prstGeom>
                    <a:noFill/>
                    <a:ln w="9525">
                      <a:noFill/>
                      <a:miter lim="800000"/>
                      <a:headEnd/>
                      <a:tailEnd/>
                    </a:ln>
                  </pic:spPr>
                </pic:pic>
              </a:graphicData>
            </a:graphic>
          </wp:inline>
        </w:drawing>
      </w:r>
    </w:p>
    <w:p w:rsidR="00636720" w:rsidRDefault="00636720" w:rsidP="0004512A">
      <w:pPr>
        <w:rPr>
          <w:lang w:val="en-US"/>
        </w:rPr>
      </w:pPr>
    </w:p>
    <w:p w:rsidR="00000000" w:rsidRPr="00636720" w:rsidRDefault="00927D98" w:rsidP="00636720">
      <w:pPr>
        <w:numPr>
          <w:ilvl w:val="0"/>
          <w:numId w:val="1"/>
        </w:numPr>
        <w:rPr>
          <w:lang w:val="en-US"/>
        </w:rPr>
      </w:pPr>
      <w:r w:rsidRPr="00636720">
        <w:rPr>
          <w:lang w:val="en-US"/>
        </w:rPr>
        <w:t xml:space="preserve">It is a </w:t>
      </w:r>
      <w:r w:rsidRPr="00636720">
        <w:rPr>
          <w:b/>
          <w:bCs/>
          <w:lang w:val="en-US"/>
        </w:rPr>
        <w:t xml:space="preserve">collaborative project that includes music, sound, film, theater, architecture and visual art </w:t>
      </w:r>
      <w:r w:rsidRPr="00636720">
        <w:rPr>
          <w:lang w:val="en-US"/>
        </w:rPr>
        <w:t xml:space="preserve">interventions which, departing from the financial crisis in Greece and the wider crisis in Europe and modern </w:t>
      </w:r>
      <w:r w:rsidRPr="00636720">
        <w:rPr>
          <w:lang w:val="en-US"/>
        </w:rPr>
        <w:t xml:space="preserve">society, critically address the concepts of rejection and incarceration, miasma and catharsis. The analogy is inspired by the location, the San </w:t>
      </w:r>
      <w:proofErr w:type="spellStart"/>
      <w:r w:rsidRPr="00636720">
        <w:rPr>
          <w:lang w:val="en-US"/>
        </w:rPr>
        <w:t>Servolo</w:t>
      </w:r>
      <w:proofErr w:type="spellEnd"/>
      <w:r w:rsidRPr="00636720">
        <w:rPr>
          <w:lang w:val="en-US"/>
        </w:rPr>
        <w:t xml:space="preserve"> island just in the middle, between Venice and Lido islands, which in the past had functioned, among othe</w:t>
      </w:r>
      <w:r w:rsidRPr="00636720">
        <w:rPr>
          <w:lang w:val="en-US"/>
        </w:rPr>
        <w:t>rs, as a place for the isolation and treatment for Hansen</w:t>
      </w:r>
      <w:r w:rsidRPr="00636720">
        <w:rPr>
          <w:lang w:val="en-US"/>
        </w:rPr>
        <w:t>’</w:t>
      </w:r>
      <w:r w:rsidRPr="00636720">
        <w:rPr>
          <w:lang w:val="en-US"/>
        </w:rPr>
        <w:t>s disease and later on madness, meaning as a place for the isolation of the infected and of the organically and socially ill. It can also be seen as an allegorical reference to the Greece of yesterd</w:t>
      </w:r>
      <w:r w:rsidRPr="00636720">
        <w:rPr>
          <w:lang w:val="en-US"/>
        </w:rPr>
        <w:t xml:space="preserve">ay and that of today.  From the past of madness, from the past of comedy and tragedy, to the present of rethinking and finally to the hope, to the desire of an escape in the future. Our comment is YES to Rethinking Crisis when </w:t>
      </w:r>
      <w:r w:rsidRPr="00636720">
        <w:rPr>
          <w:lang w:val="en-US"/>
        </w:rPr>
        <w:t>“</w:t>
      </w:r>
      <w:r w:rsidRPr="00636720">
        <w:rPr>
          <w:lang w:val="en-US"/>
        </w:rPr>
        <w:t>Don</w:t>
      </w:r>
      <w:r w:rsidRPr="00636720">
        <w:rPr>
          <w:lang w:val="en-US"/>
        </w:rPr>
        <w:t>’</w:t>
      </w:r>
      <w:r w:rsidRPr="00636720">
        <w:rPr>
          <w:lang w:val="en-US"/>
        </w:rPr>
        <w:t>t Think</w:t>
      </w:r>
      <w:r w:rsidRPr="00636720">
        <w:rPr>
          <w:lang w:val="en-US"/>
        </w:rPr>
        <w:t>”</w:t>
      </w:r>
      <w:r w:rsidRPr="00636720">
        <w:rPr>
          <w:lang w:val="en-US"/>
        </w:rPr>
        <w:t xml:space="preserve"> and </w:t>
      </w:r>
      <w:r w:rsidRPr="00636720">
        <w:rPr>
          <w:lang w:val="en-US"/>
        </w:rPr>
        <w:t>“</w:t>
      </w:r>
      <w:r w:rsidRPr="00636720">
        <w:rPr>
          <w:lang w:val="en-US"/>
        </w:rPr>
        <w:t>Don</w:t>
      </w:r>
      <w:r w:rsidRPr="00636720">
        <w:rPr>
          <w:lang w:val="en-US"/>
        </w:rPr>
        <w:t>’</w:t>
      </w:r>
      <w:r w:rsidRPr="00636720">
        <w:rPr>
          <w:lang w:val="en-US"/>
        </w:rPr>
        <w:t>t Act</w:t>
      </w:r>
      <w:r w:rsidRPr="00636720">
        <w:rPr>
          <w:lang w:val="en-US"/>
        </w:rPr>
        <w:t>”</w:t>
      </w:r>
      <w:r w:rsidRPr="00636720">
        <w:rPr>
          <w:lang w:val="en-US"/>
        </w:rPr>
        <w:t xml:space="preserve"> dominate. Finally, the strength is hiding in the society that dares to doubt and question its own certainties. All the students from those different schools along with their teachers collaboratively worked upon the subject, based on texts that were distri</w:t>
      </w:r>
      <w:r w:rsidRPr="00636720">
        <w:rPr>
          <w:lang w:val="en-US"/>
        </w:rPr>
        <w:t xml:space="preserve">buted by post-graduate students of </w:t>
      </w:r>
      <w:proofErr w:type="spellStart"/>
      <w:r w:rsidRPr="00636720">
        <w:rPr>
          <w:b/>
          <w:bCs/>
          <w:lang w:val="en-US"/>
        </w:rPr>
        <w:t>museology</w:t>
      </w:r>
      <w:proofErr w:type="spellEnd"/>
      <w:r w:rsidRPr="00636720">
        <w:rPr>
          <w:lang w:val="en-US"/>
        </w:rPr>
        <w:t xml:space="preserve"> and on discussions that took place among all the participants. </w:t>
      </w:r>
    </w:p>
    <w:p w:rsidR="00000000" w:rsidRPr="00636720" w:rsidRDefault="00927D98" w:rsidP="00636720">
      <w:pPr>
        <w:numPr>
          <w:ilvl w:val="0"/>
          <w:numId w:val="1"/>
        </w:numPr>
        <w:rPr>
          <w:lang w:val="en-US"/>
        </w:rPr>
      </w:pPr>
      <w:r w:rsidRPr="00636720">
        <w:rPr>
          <w:i/>
          <w:iCs/>
          <w:lang w:val="en-US"/>
        </w:rPr>
        <w:br/>
        <w:t xml:space="preserve">2) Are you having conversations with other artists with these themes and how </w:t>
      </w:r>
      <w:r w:rsidRPr="00636720">
        <w:rPr>
          <w:i/>
          <w:iCs/>
          <w:lang w:val="en-US"/>
        </w:rPr>
        <w:t>they impact on your work (e.g. social media, or at exhibitions where you have had a chance to meet other artists, through the project itself etc.)</w:t>
      </w:r>
    </w:p>
    <w:p w:rsidR="00000000" w:rsidRPr="00636720" w:rsidRDefault="00927D98" w:rsidP="00636720">
      <w:pPr>
        <w:numPr>
          <w:ilvl w:val="0"/>
          <w:numId w:val="1"/>
        </w:numPr>
        <w:rPr>
          <w:lang w:val="en-US"/>
        </w:rPr>
      </w:pPr>
      <w:r w:rsidRPr="00636720">
        <w:rPr>
          <w:lang w:val="en-US"/>
        </w:rPr>
        <w:lastRenderedPageBreak/>
        <w:t>This collective initiative, with the expressed support of the rector and the vice-rectors of the Aristotle U</w:t>
      </w:r>
      <w:r w:rsidRPr="00636720">
        <w:rPr>
          <w:lang w:val="en-US"/>
        </w:rPr>
        <w:t>niversity Thessaloniki, will also be presented in Thessaloniki, where it will function as an ongoing platform for similar projects related to the current crisis, which is judged not only as a financial one but also as one having a political, social and ide</w:t>
      </w:r>
      <w:r w:rsidRPr="00636720">
        <w:rPr>
          <w:lang w:val="en-US"/>
        </w:rPr>
        <w:t xml:space="preserve">ological basis and which refers to the whole Europe as well. With the support of the </w:t>
      </w:r>
      <w:proofErr w:type="spellStart"/>
      <w:r w:rsidRPr="00636720">
        <w:rPr>
          <w:lang w:val="en-US"/>
        </w:rPr>
        <w:t>deCrisis</w:t>
      </w:r>
      <w:proofErr w:type="spellEnd"/>
      <w:r w:rsidRPr="00636720">
        <w:rPr>
          <w:lang w:val="en-US"/>
        </w:rPr>
        <w:t xml:space="preserve"> small group of professors of the University being in collaboration with free lance arts managers we shall also be in close contact with the Mayor of Thessaloniki,</w:t>
      </w:r>
      <w:r w:rsidRPr="00636720">
        <w:rPr>
          <w:lang w:val="en-US"/>
        </w:rPr>
        <w:t xml:space="preserve"> giving creative answers to environmental and social problems of the city related more the city</w:t>
      </w:r>
      <w:r w:rsidRPr="00636720">
        <w:rPr>
          <w:lang w:val="en-US"/>
        </w:rPr>
        <w:t>’</w:t>
      </w:r>
      <w:r w:rsidRPr="00636720">
        <w:rPr>
          <w:lang w:val="en-US"/>
        </w:rPr>
        <w:t>s identity, hilenio@rect.auth.grstory and multicultural present. We are trying to be ready along with other creative young forces outside the university for the</w:t>
      </w:r>
      <w:r w:rsidRPr="00636720">
        <w:rPr>
          <w:lang w:val="en-US"/>
        </w:rPr>
        <w:t xml:space="preserve"> celebration of the year 2014 during which Thessaloniki has been nominated as the European Youth Capital. For the moment we are looking forward to the forthcoming workshop with students from the Institute </w:t>
      </w:r>
      <w:proofErr w:type="spellStart"/>
      <w:r w:rsidRPr="00636720">
        <w:rPr>
          <w:lang w:val="en-US"/>
        </w:rPr>
        <w:t>Hyperwerk</w:t>
      </w:r>
      <w:proofErr w:type="spellEnd"/>
      <w:r w:rsidRPr="00636720">
        <w:rPr>
          <w:lang w:val="en-US"/>
        </w:rPr>
        <w:t xml:space="preserve"> - Academy of Art &amp; in Basel on </w:t>
      </w:r>
      <w:r w:rsidRPr="00636720">
        <w:rPr>
          <w:lang w:val="en-US"/>
        </w:rPr>
        <w:t>“</w:t>
      </w:r>
      <w:r w:rsidRPr="00636720">
        <w:rPr>
          <w:lang w:val="en-US"/>
        </w:rPr>
        <w:t>Creativit</w:t>
      </w:r>
      <w:r w:rsidRPr="00636720">
        <w:rPr>
          <w:lang w:val="en-US"/>
        </w:rPr>
        <w:t>y against the Crisis</w:t>
      </w:r>
      <w:r w:rsidRPr="00636720">
        <w:rPr>
          <w:lang w:val="en-US"/>
        </w:rPr>
        <w:t>”</w:t>
      </w:r>
      <w:r w:rsidRPr="00636720">
        <w:rPr>
          <w:lang w:val="en-US"/>
        </w:rPr>
        <w:t>, which is going to take place in Thessaloniki this September.</w:t>
      </w:r>
      <w:r w:rsidRPr="00636720">
        <w:rPr>
          <w:lang w:val="en-US"/>
        </w:rPr>
        <w:br/>
      </w:r>
      <w:r w:rsidRPr="00636720">
        <w:rPr>
          <w:lang w:val="en-US"/>
        </w:rPr>
        <w:br/>
      </w:r>
      <w:r w:rsidRPr="00636720">
        <w:rPr>
          <w:lang w:val="en-US"/>
        </w:rPr>
        <w:br/>
      </w:r>
      <w:r w:rsidRPr="00636720">
        <w:rPr>
          <w:i/>
          <w:iCs/>
          <w:lang w:val="en-US"/>
        </w:rPr>
        <w:t xml:space="preserve">3) Do you have plans to continue producing work inspired by the euro crisis </w:t>
      </w:r>
      <w:proofErr w:type="gramStart"/>
      <w:r w:rsidRPr="00636720">
        <w:rPr>
          <w:i/>
          <w:iCs/>
          <w:lang w:val="en-US"/>
        </w:rPr>
        <w:t>themes.</w:t>
      </w:r>
      <w:proofErr w:type="gramEnd"/>
    </w:p>
    <w:p w:rsidR="00000000" w:rsidRPr="00636720" w:rsidRDefault="00927D98" w:rsidP="00636720">
      <w:pPr>
        <w:numPr>
          <w:ilvl w:val="0"/>
          <w:numId w:val="1"/>
        </w:numPr>
        <w:rPr>
          <w:lang w:val="en-US"/>
        </w:rPr>
      </w:pPr>
      <w:r w:rsidRPr="00636720">
        <w:rPr>
          <w:lang w:val="en-US"/>
        </w:rPr>
        <w:t>Inspiration cannot be planned, but living in those hard times of crisis there is no w</w:t>
      </w:r>
      <w:r w:rsidRPr="00636720">
        <w:rPr>
          <w:lang w:val="en-US"/>
        </w:rPr>
        <w:t>ay to escape from thinking of what the crisis is creating every day or create without the crisis in mind. Our insistence on creativity is our strength and our effort for serious and in depth thinking will make the difference.</w:t>
      </w:r>
    </w:p>
    <w:p w:rsidR="00000000" w:rsidRPr="00636720" w:rsidRDefault="00927D98" w:rsidP="00636720">
      <w:pPr>
        <w:numPr>
          <w:ilvl w:val="0"/>
          <w:numId w:val="1"/>
        </w:numPr>
        <w:rPr>
          <w:lang w:val="en-US"/>
        </w:rPr>
      </w:pPr>
      <w:r w:rsidRPr="00636720">
        <w:rPr>
          <w:i/>
          <w:iCs/>
          <w:lang w:val="en-US"/>
        </w:rPr>
        <w:t>Students and professors of th</w:t>
      </w:r>
      <w:r w:rsidRPr="00636720">
        <w:rPr>
          <w:i/>
          <w:iCs/>
          <w:lang w:val="en-US"/>
        </w:rPr>
        <w:t xml:space="preserve">e common project named </w:t>
      </w:r>
      <w:r w:rsidRPr="00636720">
        <w:rPr>
          <w:i/>
          <w:iCs/>
          <w:lang w:val="en-US"/>
        </w:rPr>
        <w:t>“</w:t>
      </w:r>
      <w:r w:rsidRPr="00636720">
        <w:rPr>
          <w:i/>
          <w:iCs/>
          <w:lang w:val="en-US"/>
        </w:rPr>
        <w:t>Rethinking Crisis</w:t>
      </w:r>
      <w:r w:rsidRPr="00636720">
        <w:rPr>
          <w:i/>
          <w:iCs/>
          <w:lang w:val="en-US"/>
        </w:rPr>
        <w:t>”</w:t>
      </w:r>
      <w:r w:rsidRPr="00636720">
        <w:rPr>
          <w:i/>
          <w:iCs/>
          <w:lang w:val="en-US"/>
        </w:rPr>
        <w:t xml:space="preserve"> </w:t>
      </w:r>
    </w:p>
    <w:p w:rsidR="00636720" w:rsidRDefault="00636720" w:rsidP="0004512A">
      <w:pPr>
        <w:rPr>
          <w:lang w:val="en-US"/>
        </w:rPr>
      </w:pPr>
      <w:r>
        <w:rPr>
          <w:noProof/>
          <w:lang w:eastAsia="el-GR"/>
        </w:rPr>
        <w:drawing>
          <wp:inline distT="0" distB="0" distL="0" distR="0">
            <wp:extent cx="6505575" cy="4876800"/>
            <wp:effectExtent l="19050" t="0" r="9525" b="0"/>
            <wp:docPr id="8"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6505575" cy="4876800"/>
                    </a:xfrm>
                    <a:prstGeom prst="rect">
                      <a:avLst/>
                    </a:prstGeom>
                    <a:noFill/>
                  </pic:spPr>
                </pic:pic>
              </a:graphicData>
            </a:graphic>
          </wp:inline>
        </w:drawing>
      </w:r>
    </w:p>
    <w:p w:rsidR="00636720" w:rsidRPr="00636720" w:rsidRDefault="00636720" w:rsidP="0004512A">
      <w:pPr>
        <w:rPr>
          <w:lang w:val="en-US"/>
        </w:rPr>
      </w:pPr>
      <w:r w:rsidRPr="00636720">
        <w:rPr>
          <w:noProof/>
          <w:lang w:eastAsia="el-GR"/>
        </w:rPr>
        <w:lastRenderedPageBreak/>
        <w:drawing>
          <wp:inline distT="0" distB="0" distL="0" distR="0">
            <wp:extent cx="5274310" cy="6334152"/>
            <wp:effectExtent l="19050" t="0" r="2540" b="0"/>
            <wp:docPr id="7" name="Εικόνα 7"/>
            <wp:cNvGraphicFramePr/>
            <a:graphic xmlns:a="http://schemas.openxmlformats.org/drawingml/2006/main">
              <a:graphicData uri="http://schemas.openxmlformats.org/drawingml/2006/picture">
                <pic:pic xmlns:pic="http://schemas.openxmlformats.org/drawingml/2006/picture">
                  <pic:nvPicPr>
                    <pic:cNvPr id="117764" name="Picture 3"/>
                    <pic:cNvPicPr>
                      <a:picLocks noChangeArrowheads="1"/>
                    </pic:cNvPicPr>
                  </pic:nvPicPr>
                  <pic:blipFill>
                    <a:blip r:embed="rId14" cstate="print"/>
                    <a:srcRect/>
                    <a:stretch>
                      <a:fillRect/>
                    </a:stretch>
                  </pic:blipFill>
                  <pic:spPr bwMode="auto">
                    <a:xfrm>
                      <a:off x="0" y="0"/>
                      <a:ext cx="5274310" cy="6334152"/>
                    </a:xfrm>
                    <a:prstGeom prst="rect">
                      <a:avLst/>
                    </a:prstGeom>
                    <a:noFill/>
                    <a:ln w="12700">
                      <a:noFill/>
                      <a:miter lim="800000"/>
                      <a:headEnd/>
                      <a:tailEnd/>
                    </a:ln>
                  </pic:spPr>
                </pic:pic>
              </a:graphicData>
            </a:graphic>
          </wp:inline>
        </w:drawing>
      </w:r>
    </w:p>
    <w:sectPr w:rsidR="00636720" w:rsidRPr="00636720" w:rsidSect="003D3108">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7D98" w:rsidRDefault="00927D98" w:rsidP="00636720">
      <w:r>
        <w:separator/>
      </w:r>
    </w:p>
  </w:endnote>
  <w:endnote w:type="continuationSeparator" w:id="0">
    <w:p w:rsidR="00927D98" w:rsidRDefault="00927D98" w:rsidP="00636720">
      <w:r>
        <w:continuationSeparator/>
      </w:r>
    </w:p>
  </w:endnote>
</w:endnotes>
</file>

<file path=word/fontTable.xml><?xml version="1.0" encoding="utf-8"?>
<w:fonts xmlns:r="http://schemas.openxmlformats.org/officeDocument/2006/relationships" xmlns:w="http://schemas.openxmlformats.org/wordprocessingml/2006/main">
  <w:font w:name="Gill Sans">
    <w:altName w:val="Times New Roman"/>
    <w:panose1 w:val="00000000000000000000"/>
    <w:charset w:val="00"/>
    <w:family w:val="roman"/>
    <w:notTrueType/>
    <w:pitch w:val="default"/>
    <w:sig w:usb0="00000000" w:usb1="00000000" w:usb2="00000000" w:usb3="00000000" w:csb0="00000000" w:csb1="00000000"/>
  </w:font>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7D98" w:rsidRDefault="00927D98" w:rsidP="00636720">
      <w:r>
        <w:separator/>
      </w:r>
    </w:p>
  </w:footnote>
  <w:footnote w:type="continuationSeparator" w:id="0">
    <w:p w:rsidR="00927D98" w:rsidRDefault="00927D98" w:rsidP="0063672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7F4A99"/>
    <w:multiLevelType w:val="hybridMultilevel"/>
    <w:tmpl w:val="AFF011FC"/>
    <w:lvl w:ilvl="0" w:tplc="2CE23F58">
      <w:start w:val="1"/>
      <w:numFmt w:val="bullet"/>
      <w:lvlText w:val="•"/>
      <w:lvlJc w:val="left"/>
      <w:pPr>
        <w:tabs>
          <w:tab w:val="num" w:pos="720"/>
        </w:tabs>
        <w:ind w:left="720" w:hanging="360"/>
      </w:pPr>
      <w:rPr>
        <w:rFonts w:ascii="Gill Sans" w:hAnsi="Gill Sans" w:hint="default"/>
      </w:rPr>
    </w:lvl>
    <w:lvl w:ilvl="1" w:tplc="A5BE12FE" w:tentative="1">
      <w:start w:val="1"/>
      <w:numFmt w:val="bullet"/>
      <w:lvlText w:val="•"/>
      <w:lvlJc w:val="left"/>
      <w:pPr>
        <w:tabs>
          <w:tab w:val="num" w:pos="1440"/>
        </w:tabs>
        <w:ind w:left="1440" w:hanging="360"/>
      </w:pPr>
      <w:rPr>
        <w:rFonts w:ascii="Gill Sans" w:hAnsi="Gill Sans" w:hint="default"/>
      </w:rPr>
    </w:lvl>
    <w:lvl w:ilvl="2" w:tplc="1ECE4116" w:tentative="1">
      <w:start w:val="1"/>
      <w:numFmt w:val="bullet"/>
      <w:lvlText w:val="•"/>
      <w:lvlJc w:val="left"/>
      <w:pPr>
        <w:tabs>
          <w:tab w:val="num" w:pos="2160"/>
        </w:tabs>
        <w:ind w:left="2160" w:hanging="360"/>
      </w:pPr>
      <w:rPr>
        <w:rFonts w:ascii="Gill Sans" w:hAnsi="Gill Sans" w:hint="default"/>
      </w:rPr>
    </w:lvl>
    <w:lvl w:ilvl="3" w:tplc="33A47BEC" w:tentative="1">
      <w:start w:val="1"/>
      <w:numFmt w:val="bullet"/>
      <w:lvlText w:val="•"/>
      <w:lvlJc w:val="left"/>
      <w:pPr>
        <w:tabs>
          <w:tab w:val="num" w:pos="2880"/>
        </w:tabs>
        <w:ind w:left="2880" w:hanging="360"/>
      </w:pPr>
      <w:rPr>
        <w:rFonts w:ascii="Gill Sans" w:hAnsi="Gill Sans" w:hint="default"/>
      </w:rPr>
    </w:lvl>
    <w:lvl w:ilvl="4" w:tplc="6AE8D89E" w:tentative="1">
      <w:start w:val="1"/>
      <w:numFmt w:val="bullet"/>
      <w:lvlText w:val="•"/>
      <w:lvlJc w:val="left"/>
      <w:pPr>
        <w:tabs>
          <w:tab w:val="num" w:pos="3600"/>
        </w:tabs>
        <w:ind w:left="3600" w:hanging="360"/>
      </w:pPr>
      <w:rPr>
        <w:rFonts w:ascii="Gill Sans" w:hAnsi="Gill Sans" w:hint="default"/>
      </w:rPr>
    </w:lvl>
    <w:lvl w:ilvl="5" w:tplc="A126DD5E" w:tentative="1">
      <w:start w:val="1"/>
      <w:numFmt w:val="bullet"/>
      <w:lvlText w:val="•"/>
      <w:lvlJc w:val="left"/>
      <w:pPr>
        <w:tabs>
          <w:tab w:val="num" w:pos="4320"/>
        </w:tabs>
        <w:ind w:left="4320" w:hanging="360"/>
      </w:pPr>
      <w:rPr>
        <w:rFonts w:ascii="Gill Sans" w:hAnsi="Gill Sans" w:hint="default"/>
      </w:rPr>
    </w:lvl>
    <w:lvl w:ilvl="6" w:tplc="010A2B00" w:tentative="1">
      <w:start w:val="1"/>
      <w:numFmt w:val="bullet"/>
      <w:lvlText w:val="•"/>
      <w:lvlJc w:val="left"/>
      <w:pPr>
        <w:tabs>
          <w:tab w:val="num" w:pos="5040"/>
        </w:tabs>
        <w:ind w:left="5040" w:hanging="360"/>
      </w:pPr>
      <w:rPr>
        <w:rFonts w:ascii="Gill Sans" w:hAnsi="Gill Sans" w:hint="default"/>
      </w:rPr>
    </w:lvl>
    <w:lvl w:ilvl="7" w:tplc="F29A815A" w:tentative="1">
      <w:start w:val="1"/>
      <w:numFmt w:val="bullet"/>
      <w:lvlText w:val="•"/>
      <w:lvlJc w:val="left"/>
      <w:pPr>
        <w:tabs>
          <w:tab w:val="num" w:pos="5760"/>
        </w:tabs>
        <w:ind w:left="5760" w:hanging="360"/>
      </w:pPr>
      <w:rPr>
        <w:rFonts w:ascii="Gill Sans" w:hAnsi="Gill Sans" w:hint="default"/>
      </w:rPr>
    </w:lvl>
    <w:lvl w:ilvl="8" w:tplc="EABAA9EE" w:tentative="1">
      <w:start w:val="1"/>
      <w:numFmt w:val="bullet"/>
      <w:lvlText w:val="•"/>
      <w:lvlJc w:val="left"/>
      <w:pPr>
        <w:tabs>
          <w:tab w:val="num" w:pos="6480"/>
        </w:tabs>
        <w:ind w:left="6480" w:hanging="360"/>
      </w:pPr>
      <w:rPr>
        <w:rFonts w:ascii="Gill Sans" w:hAnsi="Gill San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04512A"/>
    <w:rsid w:val="00000C94"/>
    <w:rsid w:val="00012E08"/>
    <w:rsid w:val="00013047"/>
    <w:rsid w:val="00026266"/>
    <w:rsid w:val="000325B8"/>
    <w:rsid w:val="000344D1"/>
    <w:rsid w:val="0004512A"/>
    <w:rsid w:val="00060C98"/>
    <w:rsid w:val="00066351"/>
    <w:rsid w:val="0006682B"/>
    <w:rsid w:val="00074AD8"/>
    <w:rsid w:val="00074B0F"/>
    <w:rsid w:val="000760CE"/>
    <w:rsid w:val="00083EEA"/>
    <w:rsid w:val="0009352D"/>
    <w:rsid w:val="000B695B"/>
    <w:rsid w:val="000C68F0"/>
    <w:rsid w:val="000D0432"/>
    <w:rsid w:val="0011764A"/>
    <w:rsid w:val="001236EB"/>
    <w:rsid w:val="001363E7"/>
    <w:rsid w:val="00140546"/>
    <w:rsid w:val="00151117"/>
    <w:rsid w:val="001522CC"/>
    <w:rsid w:val="00156915"/>
    <w:rsid w:val="0016175E"/>
    <w:rsid w:val="001650FC"/>
    <w:rsid w:val="00172D68"/>
    <w:rsid w:val="00182C9B"/>
    <w:rsid w:val="0019671C"/>
    <w:rsid w:val="00197ECB"/>
    <w:rsid w:val="001B38FD"/>
    <w:rsid w:val="001C5687"/>
    <w:rsid w:val="001D7077"/>
    <w:rsid w:val="001E1160"/>
    <w:rsid w:val="001F2CDA"/>
    <w:rsid w:val="001F657D"/>
    <w:rsid w:val="0023630E"/>
    <w:rsid w:val="00245B05"/>
    <w:rsid w:val="002604BB"/>
    <w:rsid w:val="00262BD2"/>
    <w:rsid w:val="00280E51"/>
    <w:rsid w:val="00290815"/>
    <w:rsid w:val="002A0A84"/>
    <w:rsid w:val="002A1948"/>
    <w:rsid w:val="002A1F74"/>
    <w:rsid w:val="002B101B"/>
    <w:rsid w:val="002B3ED4"/>
    <w:rsid w:val="002B560B"/>
    <w:rsid w:val="002C3A27"/>
    <w:rsid w:val="002D0710"/>
    <w:rsid w:val="002D1C05"/>
    <w:rsid w:val="002E3C3A"/>
    <w:rsid w:val="002E53F2"/>
    <w:rsid w:val="002F7DF0"/>
    <w:rsid w:val="003205C0"/>
    <w:rsid w:val="00323720"/>
    <w:rsid w:val="0034000F"/>
    <w:rsid w:val="003428A0"/>
    <w:rsid w:val="003605A4"/>
    <w:rsid w:val="0036121D"/>
    <w:rsid w:val="00364F68"/>
    <w:rsid w:val="00370982"/>
    <w:rsid w:val="0037325F"/>
    <w:rsid w:val="00380EC8"/>
    <w:rsid w:val="003A6271"/>
    <w:rsid w:val="003A7CA0"/>
    <w:rsid w:val="003C1BF5"/>
    <w:rsid w:val="003C3A8E"/>
    <w:rsid w:val="003C436D"/>
    <w:rsid w:val="003C627F"/>
    <w:rsid w:val="003C6A6F"/>
    <w:rsid w:val="003D1A0A"/>
    <w:rsid w:val="003D264D"/>
    <w:rsid w:val="003D2E84"/>
    <w:rsid w:val="003D3108"/>
    <w:rsid w:val="003D75F9"/>
    <w:rsid w:val="003E05DE"/>
    <w:rsid w:val="003E6138"/>
    <w:rsid w:val="003E65D6"/>
    <w:rsid w:val="003F2F9B"/>
    <w:rsid w:val="00403D4B"/>
    <w:rsid w:val="004260D9"/>
    <w:rsid w:val="00426B39"/>
    <w:rsid w:val="004272C8"/>
    <w:rsid w:val="00434A8D"/>
    <w:rsid w:val="00440181"/>
    <w:rsid w:val="00440C1B"/>
    <w:rsid w:val="004451B9"/>
    <w:rsid w:val="00454791"/>
    <w:rsid w:val="00454E76"/>
    <w:rsid w:val="00480795"/>
    <w:rsid w:val="004A2CA3"/>
    <w:rsid w:val="004A36A3"/>
    <w:rsid w:val="004B12B1"/>
    <w:rsid w:val="004C5E2E"/>
    <w:rsid w:val="004D49CC"/>
    <w:rsid w:val="004D631F"/>
    <w:rsid w:val="004E32DF"/>
    <w:rsid w:val="004E3ED6"/>
    <w:rsid w:val="004E568B"/>
    <w:rsid w:val="004F6735"/>
    <w:rsid w:val="004F79A8"/>
    <w:rsid w:val="00500FF3"/>
    <w:rsid w:val="00502B0A"/>
    <w:rsid w:val="00513EB3"/>
    <w:rsid w:val="005375FE"/>
    <w:rsid w:val="00542F52"/>
    <w:rsid w:val="005477D8"/>
    <w:rsid w:val="00553C3A"/>
    <w:rsid w:val="00556865"/>
    <w:rsid w:val="00577450"/>
    <w:rsid w:val="005A0CC3"/>
    <w:rsid w:val="005B40FC"/>
    <w:rsid w:val="005B6CF2"/>
    <w:rsid w:val="005C1B42"/>
    <w:rsid w:val="005D691F"/>
    <w:rsid w:val="005E2CC3"/>
    <w:rsid w:val="005E3314"/>
    <w:rsid w:val="005E5C02"/>
    <w:rsid w:val="005E6AD4"/>
    <w:rsid w:val="005F0F14"/>
    <w:rsid w:val="005F238B"/>
    <w:rsid w:val="005F58C6"/>
    <w:rsid w:val="0060093F"/>
    <w:rsid w:val="0060126C"/>
    <w:rsid w:val="0060250B"/>
    <w:rsid w:val="00606026"/>
    <w:rsid w:val="00612956"/>
    <w:rsid w:val="006166C0"/>
    <w:rsid w:val="00620B1C"/>
    <w:rsid w:val="006224FF"/>
    <w:rsid w:val="00625B2C"/>
    <w:rsid w:val="006272A0"/>
    <w:rsid w:val="00630D27"/>
    <w:rsid w:val="00636720"/>
    <w:rsid w:val="0064382C"/>
    <w:rsid w:val="00643C4D"/>
    <w:rsid w:val="00684AD4"/>
    <w:rsid w:val="00687F54"/>
    <w:rsid w:val="0069063F"/>
    <w:rsid w:val="006A6390"/>
    <w:rsid w:val="006C2261"/>
    <w:rsid w:val="006D1044"/>
    <w:rsid w:val="006D614D"/>
    <w:rsid w:val="006E49E9"/>
    <w:rsid w:val="006E6ABE"/>
    <w:rsid w:val="006F20AE"/>
    <w:rsid w:val="006F6220"/>
    <w:rsid w:val="00712C62"/>
    <w:rsid w:val="00716559"/>
    <w:rsid w:val="007172F9"/>
    <w:rsid w:val="00744040"/>
    <w:rsid w:val="00754975"/>
    <w:rsid w:val="00756440"/>
    <w:rsid w:val="007767B2"/>
    <w:rsid w:val="00776A83"/>
    <w:rsid w:val="00786A70"/>
    <w:rsid w:val="00791FA7"/>
    <w:rsid w:val="007A04F8"/>
    <w:rsid w:val="007A4F05"/>
    <w:rsid w:val="007A6EF0"/>
    <w:rsid w:val="007B2B6D"/>
    <w:rsid w:val="007D1AED"/>
    <w:rsid w:val="007D56EE"/>
    <w:rsid w:val="007E25A9"/>
    <w:rsid w:val="0080015A"/>
    <w:rsid w:val="008159AF"/>
    <w:rsid w:val="0082546E"/>
    <w:rsid w:val="008302C6"/>
    <w:rsid w:val="008306AA"/>
    <w:rsid w:val="008444E9"/>
    <w:rsid w:val="00851D78"/>
    <w:rsid w:val="00857CA5"/>
    <w:rsid w:val="00860288"/>
    <w:rsid w:val="00860A65"/>
    <w:rsid w:val="00860ADA"/>
    <w:rsid w:val="00861409"/>
    <w:rsid w:val="00864502"/>
    <w:rsid w:val="00871AD4"/>
    <w:rsid w:val="00874780"/>
    <w:rsid w:val="00874D53"/>
    <w:rsid w:val="00876F26"/>
    <w:rsid w:val="00877228"/>
    <w:rsid w:val="00880DB2"/>
    <w:rsid w:val="00885A20"/>
    <w:rsid w:val="008A7A07"/>
    <w:rsid w:val="008A7D18"/>
    <w:rsid w:val="008B2D75"/>
    <w:rsid w:val="008B5CE7"/>
    <w:rsid w:val="008C0DAD"/>
    <w:rsid w:val="008C7E78"/>
    <w:rsid w:val="008D0039"/>
    <w:rsid w:val="008E2DE0"/>
    <w:rsid w:val="008F0CF6"/>
    <w:rsid w:val="009072AA"/>
    <w:rsid w:val="0092586C"/>
    <w:rsid w:val="00927D98"/>
    <w:rsid w:val="00930B17"/>
    <w:rsid w:val="00934541"/>
    <w:rsid w:val="0093662B"/>
    <w:rsid w:val="009456C4"/>
    <w:rsid w:val="00951D8C"/>
    <w:rsid w:val="009601EE"/>
    <w:rsid w:val="009604FF"/>
    <w:rsid w:val="0096261D"/>
    <w:rsid w:val="00964CA0"/>
    <w:rsid w:val="00967425"/>
    <w:rsid w:val="0097231D"/>
    <w:rsid w:val="0098570D"/>
    <w:rsid w:val="00990104"/>
    <w:rsid w:val="00997E03"/>
    <w:rsid w:val="009A01A9"/>
    <w:rsid w:val="009A4822"/>
    <w:rsid w:val="009A58D1"/>
    <w:rsid w:val="009B30AF"/>
    <w:rsid w:val="009C6B7A"/>
    <w:rsid w:val="009D3BEB"/>
    <w:rsid w:val="009E0221"/>
    <w:rsid w:val="009F477E"/>
    <w:rsid w:val="00A03E05"/>
    <w:rsid w:val="00A232DD"/>
    <w:rsid w:val="00A3794D"/>
    <w:rsid w:val="00A5090C"/>
    <w:rsid w:val="00A52EE9"/>
    <w:rsid w:val="00A5687D"/>
    <w:rsid w:val="00A712F1"/>
    <w:rsid w:val="00A82656"/>
    <w:rsid w:val="00A848D5"/>
    <w:rsid w:val="00A965C4"/>
    <w:rsid w:val="00AC4DA3"/>
    <w:rsid w:val="00AC74A7"/>
    <w:rsid w:val="00AE22A3"/>
    <w:rsid w:val="00AE4EDA"/>
    <w:rsid w:val="00B109BD"/>
    <w:rsid w:val="00B12475"/>
    <w:rsid w:val="00B21D8D"/>
    <w:rsid w:val="00B22362"/>
    <w:rsid w:val="00B23EAF"/>
    <w:rsid w:val="00B35C3F"/>
    <w:rsid w:val="00B418B7"/>
    <w:rsid w:val="00B4456F"/>
    <w:rsid w:val="00B47F43"/>
    <w:rsid w:val="00B6199C"/>
    <w:rsid w:val="00B63349"/>
    <w:rsid w:val="00B85EC2"/>
    <w:rsid w:val="00B926DC"/>
    <w:rsid w:val="00B95770"/>
    <w:rsid w:val="00B96A3D"/>
    <w:rsid w:val="00BB09AA"/>
    <w:rsid w:val="00BB51B7"/>
    <w:rsid w:val="00BB54B4"/>
    <w:rsid w:val="00BC2259"/>
    <w:rsid w:val="00BD15B8"/>
    <w:rsid w:val="00BF1436"/>
    <w:rsid w:val="00BF3D19"/>
    <w:rsid w:val="00BF6D3F"/>
    <w:rsid w:val="00C01648"/>
    <w:rsid w:val="00C052C9"/>
    <w:rsid w:val="00C10189"/>
    <w:rsid w:val="00C2144B"/>
    <w:rsid w:val="00C32D3E"/>
    <w:rsid w:val="00C33581"/>
    <w:rsid w:val="00C36AB5"/>
    <w:rsid w:val="00C47493"/>
    <w:rsid w:val="00C757A2"/>
    <w:rsid w:val="00C80AEB"/>
    <w:rsid w:val="00C81AF9"/>
    <w:rsid w:val="00C9736E"/>
    <w:rsid w:val="00CB0B29"/>
    <w:rsid w:val="00CB271D"/>
    <w:rsid w:val="00CB3ABC"/>
    <w:rsid w:val="00CC6CC8"/>
    <w:rsid w:val="00CE7A5F"/>
    <w:rsid w:val="00D02DEF"/>
    <w:rsid w:val="00D1131C"/>
    <w:rsid w:val="00D14F1A"/>
    <w:rsid w:val="00D26BB7"/>
    <w:rsid w:val="00D406AC"/>
    <w:rsid w:val="00D612D6"/>
    <w:rsid w:val="00D66B85"/>
    <w:rsid w:val="00D66D02"/>
    <w:rsid w:val="00D71842"/>
    <w:rsid w:val="00D73770"/>
    <w:rsid w:val="00D83D5C"/>
    <w:rsid w:val="00D87B83"/>
    <w:rsid w:val="00DB6E01"/>
    <w:rsid w:val="00DC0128"/>
    <w:rsid w:val="00DD31C2"/>
    <w:rsid w:val="00DE54E1"/>
    <w:rsid w:val="00DE719F"/>
    <w:rsid w:val="00DF30A8"/>
    <w:rsid w:val="00DF63F1"/>
    <w:rsid w:val="00E046E2"/>
    <w:rsid w:val="00E161FB"/>
    <w:rsid w:val="00E21B3E"/>
    <w:rsid w:val="00E22AE9"/>
    <w:rsid w:val="00E4195C"/>
    <w:rsid w:val="00E5346F"/>
    <w:rsid w:val="00E60330"/>
    <w:rsid w:val="00E66053"/>
    <w:rsid w:val="00E7473C"/>
    <w:rsid w:val="00E77C46"/>
    <w:rsid w:val="00E94CEE"/>
    <w:rsid w:val="00E95C9B"/>
    <w:rsid w:val="00EB3474"/>
    <w:rsid w:val="00ED6126"/>
    <w:rsid w:val="00EF1B8C"/>
    <w:rsid w:val="00EF486C"/>
    <w:rsid w:val="00F04EB7"/>
    <w:rsid w:val="00F05DC7"/>
    <w:rsid w:val="00F14D6F"/>
    <w:rsid w:val="00F25500"/>
    <w:rsid w:val="00F25BFD"/>
    <w:rsid w:val="00F478E9"/>
    <w:rsid w:val="00F5055D"/>
    <w:rsid w:val="00F51D55"/>
    <w:rsid w:val="00F529F7"/>
    <w:rsid w:val="00F559B8"/>
    <w:rsid w:val="00F61CDC"/>
    <w:rsid w:val="00F63325"/>
    <w:rsid w:val="00F71360"/>
    <w:rsid w:val="00F7507E"/>
    <w:rsid w:val="00F75192"/>
    <w:rsid w:val="00F756AC"/>
    <w:rsid w:val="00F8100C"/>
    <w:rsid w:val="00F90131"/>
    <w:rsid w:val="00F90DB2"/>
    <w:rsid w:val="00F9490D"/>
    <w:rsid w:val="00F958CD"/>
    <w:rsid w:val="00F97D2D"/>
    <w:rsid w:val="00FA34E8"/>
    <w:rsid w:val="00FA68DE"/>
    <w:rsid w:val="00FA7A0D"/>
    <w:rsid w:val="00FB5DD3"/>
    <w:rsid w:val="00FB799C"/>
    <w:rsid w:val="00FC3A05"/>
    <w:rsid w:val="00FD0D5F"/>
    <w:rsid w:val="00FD31A5"/>
    <w:rsid w:val="00FD7DD0"/>
    <w:rsid w:val="00FF1B6A"/>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512A"/>
    <w:pPr>
      <w:spacing w:after="0" w:line="240" w:lineRule="auto"/>
    </w:p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36720"/>
    <w:rPr>
      <w:rFonts w:ascii="Tahoma" w:hAnsi="Tahoma" w:cs="Tahoma"/>
      <w:sz w:val="16"/>
      <w:szCs w:val="16"/>
    </w:rPr>
  </w:style>
  <w:style w:type="character" w:customStyle="1" w:styleId="Char">
    <w:name w:val="Κείμενο πλαισίου Char"/>
    <w:basedOn w:val="a0"/>
    <w:link w:val="a3"/>
    <w:uiPriority w:val="99"/>
    <w:semiHidden/>
    <w:rsid w:val="00636720"/>
    <w:rPr>
      <w:rFonts w:ascii="Tahoma" w:hAnsi="Tahoma" w:cs="Tahoma"/>
      <w:sz w:val="16"/>
      <w:szCs w:val="16"/>
    </w:rPr>
  </w:style>
  <w:style w:type="paragraph" w:styleId="a4">
    <w:name w:val="header"/>
    <w:basedOn w:val="a"/>
    <w:link w:val="Char0"/>
    <w:uiPriority w:val="99"/>
    <w:semiHidden/>
    <w:unhideWhenUsed/>
    <w:rsid w:val="00636720"/>
    <w:pPr>
      <w:tabs>
        <w:tab w:val="center" w:pos="4153"/>
        <w:tab w:val="right" w:pos="8306"/>
      </w:tabs>
    </w:pPr>
  </w:style>
  <w:style w:type="character" w:customStyle="1" w:styleId="Char0">
    <w:name w:val="Κεφαλίδα Char"/>
    <w:basedOn w:val="a0"/>
    <w:link w:val="a4"/>
    <w:uiPriority w:val="99"/>
    <w:semiHidden/>
    <w:rsid w:val="00636720"/>
  </w:style>
  <w:style w:type="paragraph" w:styleId="a5">
    <w:name w:val="footer"/>
    <w:basedOn w:val="a"/>
    <w:link w:val="Char1"/>
    <w:uiPriority w:val="99"/>
    <w:semiHidden/>
    <w:unhideWhenUsed/>
    <w:rsid w:val="00636720"/>
    <w:pPr>
      <w:tabs>
        <w:tab w:val="center" w:pos="4153"/>
        <w:tab w:val="right" w:pos="8306"/>
      </w:tabs>
    </w:pPr>
  </w:style>
  <w:style w:type="character" w:customStyle="1" w:styleId="Char1">
    <w:name w:val="Υποσέλιδο Char"/>
    <w:basedOn w:val="a0"/>
    <w:link w:val="a5"/>
    <w:uiPriority w:val="99"/>
    <w:semiHidden/>
    <w:rsid w:val="00636720"/>
  </w:style>
</w:styles>
</file>

<file path=word/webSettings.xml><?xml version="1.0" encoding="utf-8"?>
<w:webSettings xmlns:r="http://schemas.openxmlformats.org/officeDocument/2006/relationships" xmlns:w="http://schemas.openxmlformats.org/wordprocessingml/2006/main">
  <w:divs>
    <w:div w:id="106896053">
      <w:bodyDiv w:val="1"/>
      <w:marLeft w:val="0"/>
      <w:marRight w:val="0"/>
      <w:marTop w:val="0"/>
      <w:marBottom w:val="0"/>
      <w:divBdr>
        <w:top w:val="none" w:sz="0" w:space="0" w:color="auto"/>
        <w:left w:val="none" w:sz="0" w:space="0" w:color="auto"/>
        <w:bottom w:val="none" w:sz="0" w:space="0" w:color="auto"/>
        <w:right w:val="none" w:sz="0" w:space="0" w:color="auto"/>
      </w:divBdr>
      <w:divsChild>
        <w:div w:id="1364213768">
          <w:marLeft w:val="1829"/>
          <w:marRight w:val="0"/>
          <w:marTop w:val="480"/>
          <w:marBottom w:val="0"/>
          <w:divBdr>
            <w:top w:val="none" w:sz="0" w:space="0" w:color="auto"/>
            <w:left w:val="none" w:sz="0" w:space="0" w:color="auto"/>
            <w:bottom w:val="none" w:sz="0" w:space="0" w:color="auto"/>
            <w:right w:val="none" w:sz="0" w:space="0" w:color="auto"/>
          </w:divBdr>
        </w:div>
        <w:div w:id="495343959">
          <w:marLeft w:val="1829"/>
          <w:marRight w:val="0"/>
          <w:marTop w:val="480"/>
          <w:marBottom w:val="0"/>
          <w:divBdr>
            <w:top w:val="none" w:sz="0" w:space="0" w:color="auto"/>
            <w:left w:val="none" w:sz="0" w:space="0" w:color="auto"/>
            <w:bottom w:val="none" w:sz="0" w:space="0" w:color="auto"/>
            <w:right w:val="none" w:sz="0" w:space="0" w:color="auto"/>
          </w:divBdr>
        </w:div>
        <w:div w:id="89470591">
          <w:marLeft w:val="1829"/>
          <w:marRight w:val="0"/>
          <w:marTop w:val="480"/>
          <w:marBottom w:val="0"/>
          <w:divBdr>
            <w:top w:val="none" w:sz="0" w:space="0" w:color="auto"/>
            <w:left w:val="none" w:sz="0" w:space="0" w:color="auto"/>
            <w:bottom w:val="none" w:sz="0" w:space="0" w:color="auto"/>
            <w:right w:val="none" w:sz="0" w:space="0" w:color="auto"/>
          </w:divBdr>
        </w:div>
        <w:div w:id="1095246563">
          <w:marLeft w:val="1829"/>
          <w:marRight w:val="0"/>
          <w:marTop w:val="480"/>
          <w:marBottom w:val="0"/>
          <w:divBdr>
            <w:top w:val="none" w:sz="0" w:space="0" w:color="auto"/>
            <w:left w:val="none" w:sz="0" w:space="0" w:color="auto"/>
            <w:bottom w:val="none" w:sz="0" w:space="0" w:color="auto"/>
            <w:right w:val="none" w:sz="0" w:space="0" w:color="auto"/>
          </w:divBdr>
        </w:div>
        <w:div w:id="1696732035">
          <w:marLeft w:val="1829"/>
          <w:marRight w:val="0"/>
          <w:marTop w:val="4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______________Microsoft_Office_PowerPoint1.sldx"/><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529</Words>
  <Characters>2862</Characters>
  <Application>Microsoft Office Word</Application>
  <DocSecurity>0</DocSecurity>
  <Lines>23</Lines>
  <Paragraphs>6</Paragraphs>
  <ScaleCrop>false</ScaleCrop>
  <Company>HP</Company>
  <LinksUpToDate>false</LinksUpToDate>
  <CharactersWithSpaces>3385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Matoula</dc:creator>
  <cp:keywords/>
  <dc:description/>
  <cp:lastModifiedBy>Matoula</cp:lastModifiedBy>
  <cp:revision>4</cp:revision>
  <dcterms:created xsi:type="dcterms:W3CDTF">2014-01-09T17:38:00Z</dcterms:created>
  <dcterms:modified xsi:type="dcterms:W3CDTF">2014-01-09T18:48:00Z</dcterms:modified>
</cp:coreProperties>
</file>